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5D" w:rsidRDefault="006E0C5D" w:rsidP="006E0C5D">
      <w:pPr>
        <w:pStyle w:val="NormalWeb"/>
        <w:shd w:val="clear" w:color="auto" w:fill="FFFFFF"/>
        <w:jc w:val="center"/>
        <w:rPr>
          <w:rFonts w:ascii="Arial" w:hAnsi="Arial" w:cs="Arial"/>
          <w:color w:val="434343"/>
          <w:sz w:val="23"/>
          <w:szCs w:val="23"/>
        </w:rPr>
      </w:pPr>
      <w:r>
        <w:rPr>
          <w:rFonts w:ascii="Tahoma" w:hAnsi="Tahoma" w:cs="Tahoma"/>
          <w:b/>
          <w:bCs/>
          <w:color w:val="434343"/>
          <w:sz w:val="27"/>
          <w:szCs w:val="27"/>
        </w:rPr>
        <w:t>Términos y condiciones de uso del sitio Web</w:t>
      </w:r>
    </w:p>
    <w:p w:rsidR="006E0C5D" w:rsidRDefault="006E0C5D" w:rsidP="006E0C5D">
      <w:pPr>
        <w:pStyle w:val="NormalWeb"/>
        <w:shd w:val="clear" w:color="auto" w:fill="FFFFFF"/>
        <w:rPr>
          <w:rFonts w:ascii="Arial" w:hAnsi="Arial" w:cs="Arial"/>
          <w:color w:val="434343"/>
          <w:sz w:val="23"/>
          <w:szCs w:val="23"/>
        </w:rPr>
      </w:pPr>
      <w:r>
        <w:rPr>
          <w:rFonts w:ascii="Tahoma" w:hAnsi="Tahoma" w:cs="Tahoma"/>
          <w:b/>
          <w:bCs/>
          <w:color w:val="434343"/>
          <w:sz w:val="23"/>
          <w:szCs w:val="23"/>
        </w:rPr>
        <w:t>Condiciones de uso</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El usuario del sitio Web (</w:t>
      </w:r>
      <w:hyperlink r:id="rId5" w:history="1">
        <w:r w:rsidRPr="00CB70FB">
          <w:rPr>
            <w:rStyle w:val="Hipervnculo"/>
            <w:rFonts w:ascii="Tahoma" w:hAnsi="Tahoma" w:cs="Tahoma"/>
            <w:sz w:val="20"/>
            <w:szCs w:val="20"/>
          </w:rPr>
          <w:t>https://yvone09010.wixsite.com/website</w:t>
        </w:r>
      </w:hyperlink>
      <w:r>
        <w:rPr>
          <w:rFonts w:ascii="Tahoma" w:hAnsi="Tahoma" w:cs="Tahoma"/>
          <w:color w:val="434343"/>
          <w:sz w:val="20"/>
          <w:szCs w:val="20"/>
        </w:rPr>
        <w:t>) se c</w:t>
      </w:r>
      <w:r>
        <w:rPr>
          <w:rFonts w:ascii="Tahoma" w:hAnsi="Tahoma" w:cs="Tahoma"/>
          <w:color w:val="434343"/>
          <w:sz w:val="20"/>
          <w:szCs w:val="20"/>
        </w:rPr>
        <w:t>ompromete a leer detenidamente los términos y condiciones generales, antes de utilizar los portales y servicios Web que</w:t>
      </w:r>
      <w:r>
        <w:rPr>
          <w:rFonts w:ascii="Tahoma" w:hAnsi="Tahoma" w:cs="Tahoma"/>
          <w:color w:val="434343"/>
          <w:sz w:val="20"/>
          <w:szCs w:val="20"/>
        </w:rPr>
        <w:t xml:space="preserve"> ofrece la </w:t>
      </w:r>
      <w:r w:rsidR="00CC126C">
        <w:rPr>
          <w:rFonts w:ascii="Tahoma" w:hAnsi="Tahoma" w:cs="Tahoma"/>
          <w:color w:val="434343"/>
          <w:sz w:val="20"/>
          <w:szCs w:val="20"/>
        </w:rPr>
        <w:t>página</w:t>
      </w:r>
      <w:r>
        <w:rPr>
          <w:rFonts w:ascii="Tahoma" w:hAnsi="Tahoma" w:cs="Tahoma"/>
          <w:color w:val="434343"/>
          <w:sz w:val="20"/>
          <w:szCs w:val="20"/>
        </w:rPr>
        <w:t>. Ello implica que usted acepta expresamente los términos y condiciones generales. En caso de no aceptarlos, se le solicita que no haga uso, ni acceda, ni manipule la información de los servicios ofrecidos por el sitio Web, ya que usted (usuario) está haciendo un uso inadecuado de éste.</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El propósito del sitio Web es l</w:t>
      </w:r>
      <w:r>
        <w:rPr>
          <w:rFonts w:ascii="Tahoma" w:hAnsi="Tahoma" w:cs="Tahoma"/>
          <w:color w:val="434343"/>
          <w:sz w:val="20"/>
          <w:szCs w:val="20"/>
        </w:rPr>
        <w:t xml:space="preserve">a promoción y divulgación de la cultura </w:t>
      </w:r>
      <w:r w:rsidR="00CC126C">
        <w:rPr>
          <w:rFonts w:ascii="Tahoma" w:hAnsi="Tahoma" w:cs="Tahoma"/>
          <w:color w:val="434343"/>
          <w:sz w:val="20"/>
          <w:szCs w:val="20"/>
        </w:rPr>
        <w:t>pakistaní</w:t>
      </w:r>
      <w:r>
        <w:rPr>
          <w:rFonts w:ascii="Tahoma" w:hAnsi="Tahoma" w:cs="Tahoma"/>
          <w:color w:val="434343"/>
          <w:sz w:val="20"/>
          <w:szCs w:val="20"/>
        </w:rPr>
        <w:t xml:space="preserve"> actividades diarias</w:t>
      </w:r>
      <w:r>
        <w:rPr>
          <w:rFonts w:ascii="Tahoma" w:hAnsi="Tahoma" w:cs="Tahoma"/>
          <w:color w:val="434343"/>
          <w:sz w:val="20"/>
          <w:szCs w:val="20"/>
        </w:rPr>
        <w:t>. Está</w:t>
      </w:r>
      <w:r>
        <w:rPr>
          <w:rFonts w:ascii="Tahoma" w:hAnsi="Tahoma" w:cs="Tahoma"/>
          <w:color w:val="434343"/>
          <w:sz w:val="20"/>
          <w:szCs w:val="20"/>
        </w:rPr>
        <w:t xml:space="preserve"> dirigido al</w:t>
      </w:r>
      <w:r>
        <w:rPr>
          <w:rFonts w:ascii="Tahoma" w:hAnsi="Tahoma" w:cs="Tahoma"/>
          <w:color w:val="434343"/>
          <w:sz w:val="20"/>
          <w:szCs w:val="20"/>
        </w:rPr>
        <w:t xml:space="preserve"> público en general.</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Para sugerencias y/o comentarios sobre los términos y condiciones de uso de nuestro sitio We</w:t>
      </w:r>
      <w:r>
        <w:rPr>
          <w:rFonts w:ascii="Tahoma" w:hAnsi="Tahoma" w:cs="Tahoma"/>
          <w:color w:val="434343"/>
          <w:sz w:val="20"/>
          <w:szCs w:val="20"/>
        </w:rPr>
        <w:t>b pueden notificarnos en el correo yvone09010@gmail.com</w:t>
      </w:r>
      <w:r>
        <w:rPr>
          <w:rFonts w:ascii="Tahoma" w:hAnsi="Tahoma" w:cs="Tahoma"/>
          <w:color w:val="434343"/>
          <w:sz w:val="20"/>
          <w:szCs w:val="20"/>
        </w:rPr>
        <w:t>.</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Derechos de Propiedad Intelectual</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Todos los derechos de propiedad intelectual de la págin</w:t>
      </w:r>
      <w:r>
        <w:rPr>
          <w:rFonts w:ascii="Tahoma" w:hAnsi="Tahoma" w:cs="Tahoma"/>
          <w:color w:val="434343"/>
          <w:sz w:val="20"/>
          <w:szCs w:val="20"/>
        </w:rPr>
        <w:t xml:space="preserve">a Web son de propiedad de </w:t>
      </w:r>
      <w:r w:rsidR="00CC126C">
        <w:rPr>
          <w:rFonts w:ascii="Tahoma" w:hAnsi="Tahoma" w:cs="Tahoma"/>
          <w:color w:val="434343"/>
          <w:sz w:val="20"/>
          <w:szCs w:val="20"/>
        </w:rPr>
        <w:t>Maryvo</w:t>
      </w:r>
      <w:r>
        <w:rPr>
          <w:rFonts w:ascii="Tahoma" w:hAnsi="Tahoma" w:cs="Tahoma"/>
          <w:color w:val="434343"/>
          <w:sz w:val="20"/>
          <w:szCs w:val="20"/>
        </w:rPr>
        <w:t>. Se prohíbe el uso de cualquier derecho de propiedad intelectual sin contar con el consentimiento previo, expreso y por escrito de aquella.</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Derechos de Autor</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Este sitio se encuentra protegido por la normativa vigente sobre derechos de autor. Todos los derechos involucrados, como por ejemplo su contenido y su diseño visu</w:t>
      </w:r>
      <w:r>
        <w:rPr>
          <w:rFonts w:ascii="Tahoma" w:hAnsi="Tahoma" w:cs="Tahoma"/>
          <w:color w:val="434343"/>
          <w:sz w:val="20"/>
          <w:szCs w:val="20"/>
        </w:rPr>
        <w:t xml:space="preserve">al, son de titularidad de </w:t>
      </w:r>
      <w:r w:rsidR="00CC126C">
        <w:rPr>
          <w:rFonts w:ascii="Tahoma" w:hAnsi="Tahoma" w:cs="Tahoma"/>
          <w:color w:val="434343"/>
          <w:sz w:val="20"/>
          <w:szCs w:val="20"/>
        </w:rPr>
        <w:t>Maryvo</w:t>
      </w:r>
      <w:r>
        <w:rPr>
          <w:rFonts w:ascii="Tahoma" w:hAnsi="Tahoma" w:cs="Tahoma"/>
          <w:color w:val="434343"/>
          <w:sz w:val="20"/>
          <w:szCs w:val="20"/>
        </w:rPr>
        <w:t>, por lo que se encuentra estrictamente prohibido su empleo, modificación, reproducción, distribución, transmisión o comercialización de los derechos involucrados sin el permiso previo,</w:t>
      </w:r>
      <w:r>
        <w:rPr>
          <w:rFonts w:ascii="Tahoma" w:hAnsi="Tahoma" w:cs="Tahoma"/>
          <w:color w:val="434343"/>
          <w:sz w:val="20"/>
          <w:szCs w:val="20"/>
        </w:rPr>
        <w:t xml:space="preserve"> expreso y por escrito de </w:t>
      </w:r>
      <w:r w:rsidR="00CC126C">
        <w:rPr>
          <w:rFonts w:ascii="Tahoma" w:hAnsi="Tahoma" w:cs="Tahoma"/>
          <w:color w:val="434343"/>
          <w:sz w:val="20"/>
          <w:szCs w:val="20"/>
        </w:rPr>
        <w:t>Maryvo</w:t>
      </w:r>
      <w:r>
        <w:rPr>
          <w:rFonts w:ascii="Tahoma" w:hAnsi="Tahoma" w:cs="Tahoma"/>
          <w:color w:val="434343"/>
          <w:sz w:val="20"/>
          <w:szCs w:val="20"/>
        </w:rPr>
        <w:t>, salvo los casos de derechos de cita, em</w:t>
      </w:r>
      <w:r>
        <w:rPr>
          <w:rFonts w:ascii="Tahoma" w:hAnsi="Tahoma" w:cs="Tahoma"/>
          <w:color w:val="434343"/>
          <w:sz w:val="20"/>
          <w:szCs w:val="20"/>
        </w:rPr>
        <w:t>pleo para finalidades culturales</w:t>
      </w:r>
      <w:r>
        <w:rPr>
          <w:rFonts w:ascii="Tahoma" w:hAnsi="Tahoma" w:cs="Tahoma"/>
          <w:color w:val="434343"/>
          <w:sz w:val="20"/>
          <w:szCs w:val="20"/>
        </w:rPr>
        <w:t xml:space="preserve"> y los demás usos honrados reconocidos.</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Signos distintivos y patentes</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Todos los signos distintivos (marcas de productos y de servicio, lemas comerciales y nombres comerciales) y patentes registrados de acuerdo a la legislación nacional y supranaciona</w:t>
      </w:r>
      <w:r>
        <w:rPr>
          <w:rFonts w:ascii="Tahoma" w:hAnsi="Tahoma" w:cs="Tahoma"/>
          <w:color w:val="434343"/>
          <w:sz w:val="20"/>
          <w:szCs w:val="20"/>
        </w:rPr>
        <w:t xml:space="preserve">l, son propiedad de </w:t>
      </w:r>
      <w:r w:rsidR="00CC126C">
        <w:rPr>
          <w:rFonts w:ascii="Tahoma" w:hAnsi="Tahoma" w:cs="Tahoma"/>
          <w:color w:val="434343"/>
          <w:sz w:val="20"/>
          <w:szCs w:val="20"/>
        </w:rPr>
        <w:t>Maryvo</w:t>
      </w:r>
      <w:r>
        <w:rPr>
          <w:rFonts w:ascii="Tahoma" w:hAnsi="Tahoma" w:cs="Tahoma"/>
          <w:color w:val="434343"/>
          <w:sz w:val="20"/>
          <w:szCs w:val="20"/>
        </w:rPr>
        <w:t>, a menos que se indique lo contrario.</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 xml:space="preserve">Se prohíbe el uso de cualquier elemento de </w:t>
      </w:r>
      <w:r>
        <w:rPr>
          <w:rFonts w:ascii="Tahoma" w:hAnsi="Tahoma" w:cs="Tahoma"/>
          <w:color w:val="434343"/>
          <w:sz w:val="20"/>
          <w:szCs w:val="20"/>
        </w:rPr>
        <w:t xml:space="preserve">propiedad intelectual de Maryvo </w:t>
      </w:r>
      <w:r>
        <w:rPr>
          <w:rFonts w:ascii="Tahoma" w:hAnsi="Tahoma" w:cs="Tahoma"/>
          <w:color w:val="434343"/>
          <w:sz w:val="20"/>
          <w:szCs w:val="20"/>
        </w:rPr>
        <w:t>sin el consentimiento por escrito previo pertinente.</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Aceptación de términos</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Los sitios Web y referencias están disponibles para que el usuario bajo su responsabilidad los utilice adecuadamente sin aprovecharse de alguna falla que ocurra y saque provecho de la misma. Si encuentra alguna falla en nuestro sitio Web reportarla a </w:t>
      </w:r>
      <w:r>
        <w:rPr>
          <w:rFonts w:ascii="Tahoma" w:hAnsi="Tahoma" w:cs="Tahoma"/>
          <w:color w:val="434343"/>
          <w:sz w:val="20"/>
          <w:szCs w:val="20"/>
        </w:rPr>
        <w:t>yvone09010@gmail.com</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Los cambios y actualizaciones en los términos y condiciones de uso serán comunicados en nuestro sitio Web oportunamente para que todos los usuarios se informen de los términos y condiciones de uso vigente. Está bajo la responsabilidad del usuario enterarse de los nuevos cambios y restringirse a cumplir como normativa del sitio Web.</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 xml:space="preserve">La información de los eventos institucionales será de carácter público para todos los usuarios en el sitio Web, mientras los vínculos que soliciten el registro del usuario estará restringido para todo </w:t>
      </w:r>
      <w:r>
        <w:rPr>
          <w:rFonts w:ascii="Tahoma" w:hAnsi="Tahoma" w:cs="Tahoma"/>
          <w:color w:val="434343"/>
          <w:sz w:val="20"/>
          <w:szCs w:val="20"/>
        </w:rPr>
        <w:lastRenderedPageBreak/>
        <w:t xml:space="preserve">usuario que no </w:t>
      </w:r>
      <w:r w:rsidR="00CC126C">
        <w:rPr>
          <w:rFonts w:ascii="Tahoma" w:hAnsi="Tahoma" w:cs="Tahoma"/>
          <w:color w:val="434343"/>
          <w:sz w:val="20"/>
          <w:szCs w:val="20"/>
        </w:rPr>
        <w:t>esté</w:t>
      </w:r>
      <w:r>
        <w:rPr>
          <w:rFonts w:ascii="Tahoma" w:hAnsi="Tahoma" w:cs="Tahoma"/>
          <w:color w:val="434343"/>
          <w:sz w:val="20"/>
          <w:szCs w:val="20"/>
        </w:rPr>
        <w:t xml:space="preserve"> autenticado, este último será responsable del uso adecuado o no del manejo de la información. En caso incumpla, el </w:t>
      </w:r>
      <w:r w:rsidR="00CC126C">
        <w:rPr>
          <w:rFonts w:ascii="Tahoma" w:hAnsi="Tahoma" w:cs="Tahoma"/>
          <w:color w:val="434343"/>
          <w:sz w:val="20"/>
          <w:szCs w:val="20"/>
        </w:rPr>
        <w:t>web master</w:t>
      </w:r>
      <w:r>
        <w:rPr>
          <w:rFonts w:ascii="Tahoma" w:hAnsi="Tahoma" w:cs="Tahoma"/>
          <w:color w:val="434343"/>
          <w:sz w:val="20"/>
          <w:szCs w:val="20"/>
        </w:rPr>
        <w:t xml:space="preserve"> desactivará su cuenta de usuario y recibirá una amonestación.</w:t>
      </w:r>
      <w:r>
        <w:rPr>
          <w:rFonts w:ascii="Tahoma" w:hAnsi="Tahoma" w:cs="Tahoma"/>
          <w:color w:val="434343"/>
          <w:sz w:val="20"/>
          <w:szCs w:val="20"/>
        </w:rPr>
        <w:br/>
        <w:t>Queda prohibido el uso del nombre, logotipos, marcas, diseños o cualquier signo disti</w:t>
      </w:r>
      <w:r w:rsidR="00CC126C">
        <w:rPr>
          <w:rFonts w:ascii="Tahoma" w:hAnsi="Tahoma" w:cs="Tahoma"/>
          <w:color w:val="434343"/>
          <w:sz w:val="20"/>
          <w:szCs w:val="20"/>
        </w:rPr>
        <w:t>ntivo de autoría de Maryvo</w:t>
      </w:r>
      <w:r>
        <w:rPr>
          <w:rFonts w:ascii="Tahoma" w:hAnsi="Tahoma" w:cs="Tahoma"/>
          <w:color w:val="434343"/>
          <w:sz w:val="20"/>
          <w:szCs w:val="20"/>
        </w:rPr>
        <w:t xml:space="preserve"> como enlaces de hipertexto o hipervínculos a páginas n</w:t>
      </w:r>
      <w:r w:rsidR="00CC126C">
        <w:rPr>
          <w:rFonts w:ascii="Tahoma" w:hAnsi="Tahoma" w:cs="Tahoma"/>
          <w:color w:val="434343"/>
          <w:sz w:val="20"/>
          <w:szCs w:val="20"/>
        </w:rPr>
        <w:t>o controladas por la autora</w:t>
      </w:r>
      <w:r>
        <w:rPr>
          <w:rFonts w:ascii="Tahoma" w:hAnsi="Tahoma" w:cs="Tahoma"/>
          <w:color w:val="434343"/>
          <w:sz w:val="20"/>
          <w:szCs w:val="20"/>
        </w:rPr>
        <w:t>, sin previa y</w:t>
      </w:r>
      <w:r w:rsidR="00CC126C">
        <w:rPr>
          <w:rFonts w:ascii="Tahoma" w:hAnsi="Tahoma" w:cs="Tahoma"/>
          <w:color w:val="434343"/>
          <w:sz w:val="20"/>
          <w:szCs w:val="20"/>
        </w:rPr>
        <w:t xml:space="preserve"> expresa autorización de Maryvo</w:t>
      </w:r>
      <w:r>
        <w:rPr>
          <w:rFonts w:ascii="Tahoma" w:hAnsi="Tahoma" w:cs="Tahoma"/>
          <w:color w:val="434343"/>
          <w:sz w:val="20"/>
          <w:szCs w:val="20"/>
        </w:rPr>
        <w:t>.</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Se prohíbe igualmente incluir en sitios y portales</w:t>
      </w:r>
      <w:r w:rsidR="00CC126C">
        <w:rPr>
          <w:rFonts w:ascii="Tahoma" w:hAnsi="Tahoma" w:cs="Tahoma"/>
          <w:color w:val="434343"/>
          <w:sz w:val="20"/>
          <w:szCs w:val="20"/>
        </w:rPr>
        <w:t xml:space="preserve"> no controladas por Maryvo o</w:t>
      </w:r>
      <w:r>
        <w:rPr>
          <w:rFonts w:ascii="Tahoma" w:hAnsi="Tahoma" w:cs="Tahoma"/>
          <w:color w:val="434343"/>
          <w:sz w:val="20"/>
          <w:szCs w:val="20"/>
        </w:rPr>
        <w:t xml:space="preserve"> enlaces o páginas interiores, evitando así no visitar la página principal. Se prohíbe igualmente el despliegue, exhibición o reproducción del Sitio o de cualquiera de sus subdirectorios o páginas secundarias, en sitios o portales</w:t>
      </w:r>
      <w:r w:rsidR="00CC126C">
        <w:rPr>
          <w:rFonts w:ascii="Tahoma" w:hAnsi="Tahoma" w:cs="Tahoma"/>
          <w:color w:val="434343"/>
          <w:sz w:val="20"/>
          <w:szCs w:val="20"/>
        </w:rPr>
        <w:t xml:space="preserve"> no controlados por Maryvo</w:t>
      </w:r>
      <w:r>
        <w:rPr>
          <w:rFonts w:ascii="Tahoma" w:hAnsi="Tahoma" w:cs="Tahoma"/>
          <w:color w:val="434343"/>
          <w:sz w:val="20"/>
          <w:szCs w:val="20"/>
        </w:rPr>
        <w:t xml:space="preserve">, solo si el área de Desarrollo Web tiene pertinente promocionar </w:t>
      </w:r>
      <w:r w:rsidR="00CC126C">
        <w:rPr>
          <w:rFonts w:ascii="Tahoma" w:hAnsi="Tahoma" w:cs="Tahoma"/>
          <w:color w:val="434343"/>
          <w:sz w:val="20"/>
          <w:szCs w:val="20"/>
        </w:rPr>
        <w:t>a Maryvo</w:t>
      </w:r>
      <w:r>
        <w:rPr>
          <w:rFonts w:ascii="Tahoma" w:hAnsi="Tahoma" w:cs="Tahoma"/>
          <w:color w:val="434343"/>
          <w:sz w:val="20"/>
          <w:szCs w:val="20"/>
        </w:rPr>
        <w:t xml:space="preserve"> en las redes soci</w:t>
      </w:r>
      <w:r w:rsidR="00CC126C">
        <w:rPr>
          <w:rFonts w:ascii="Tahoma" w:hAnsi="Tahoma" w:cs="Tahoma"/>
          <w:color w:val="434343"/>
          <w:sz w:val="20"/>
          <w:szCs w:val="20"/>
        </w:rPr>
        <w:t xml:space="preserve">ales y otras tecnologías </w:t>
      </w:r>
      <w:proofErr w:type="gramStart"/>
      <w:r w:rsidR="00CC126C">
        <w:rPr>
          <w:rFonts w:ascii="Tahoma" w:hAnsi="Tahoma" w:cs="Tahoma"/>
          <w:color w:val="434343"/>
          <w:sz w:val="20"/>
          <w:szCs w:val="20"/>
        </w:rPr>
        <w:t xml:space="preserve">Web </w:t>
      </w:r>
      <w:r>
        <w:rPr>
          <w:rFonts w:ascii="Tahoma" w:hAnsi="Tahoma" w:cs="Tahoma"/>
          <w:color w:val="434343"/>
          <w:sz w:val="20"/>
          <w:szCs w:val="20"/>
        </w:rPr>
        <w:t>,</w:t>
      </w:r>
      <w:proofErr w:type="gramEnd"/>
      <w:r>
        <w:rPr>
          <w:rFonts w:ascii="Tahoma" w:hAnsi="Tahoma" w:cs="Tahoma"/>
          <w:color w:val="434343"/>
          <w:sz w:val="20"/>
          <w:szCs w:val="20"/>
        </w:rPr>
        <w:t xml:space="preserve"> mientras tanto queda prohibido que personas ajenas </w:t>
      </w:r>
      <w:r w:rsidR="00CC126C">
        <w:rPr>
          <w:rFonts w:ascii="Tahoma" w:hAnsi="Tahoma" w:cs="Tahoma"/>
          <w:color w:val="434343"/>
          <w:sz w:val="20"/>
          <w:szCs w:val="20"/>
        </w:rPr>
        <w:t>usen el nombre de la autora</w:t>
      </w:r>
      <w:r>
        <w:rPr>
          <w:rFonts w:ascii="Tahoma" w:hAnsi="Tahoma" w:cs="Tahoma"/>
          <w:color w:val="434343"/>
          <w:sz w:val="20"/>
          <w:szCs w:val="20"/>
        </w:rPr>
        <w:t xml:space="preserve"> para registrar</w:t>
      </w:r>
      <w:r w:rsidR="00CC126C">
        <w:rPr>
          <w:rFonts w:ascii="Tahoma" w:hAnsi="Tahoma" w:cs="Tahoma"/>
          <w:color w:val="434343"/>
          <w:sz w:val="20"/>
          <w:szCs w:val="20"/>
        </w:rPr>
        <w:t>se en alguna tecnología Web.</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El usuario se compromete a usar de forma diligente y lícita los contenidos informat</w:t>
      </w:r>
      <w:r w:rsidR="00CC126C">
        <w:rPr>
          <w:rFonts w:ascii="Tahoma" w:hAnsi="Tahoma" w:cs="Tahoma"/>
          <w:color w:val="434343"/>
          <w:sz w:val="20"/>
          <w:szCs w:val="20"/>
        </w:rPr>
        <w:t xml:space="preserve">ivos </w:t>
      </w:r>
      <w:r>
        <w:rPr>
          <w:rFonts w:ascii="Tahoma" w:hAnsi="Tahoma" w:cs="Tahoma"/>
          <w:color w:val="434343"/>
          <w:sz w:val="20"/>
          <w:szCs w:val="20"/>
        </w:rPr>
        <w:t xml:space="preserve"> solo con fines informativos y sin reproducir, copiar o distribuir información que no sea pública de otros enlaces que no incluya las re</w:t>
      </w:r>
      <w:r w:rsidR="00CC126C">
        <w:rPr>
          <w:rFonts w:ascii="Tahoma" w:hAnsi="Tahoma" w:cs="Tahoma"/>
          <w:color w:val="434343"/>
          <w:sz w:val="20"/>
          <w:szCs w:val="20"/>
        </w:rPr>
        <w:t>ferencias al portal de Maryvo</w:t>
      </w:r>
      <w:r>
        <w:rPr>
          <w:rFonts w:ascii="Tahoma" w:hAnsi="Tahoma" w:cs="Tahoma"/>
          <w:color w:val="434343"/>
          <w:sz w:val="20"/>
          <w:szCs w:val="20"/>
        </w:rPr>
        <w:t>.</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Obligaciones de los usuarios registrados</w:t>
      </w:r>
    </w:p>
    <w:p w:rsidR="006E0C5D" w:rsidRDefault="006E0C5D" w:rsidP="00CC126C">
      <w:pPr>
        <w:pStyle w:val="NormalWeb"/>
        <w:numPr>
          <w:ilvl w:val="0"/>
          <w:numId w:val="1"/>
        </w:numPr>
        <w:shd w:val="clear" w:color="auto" w:fill="FFFFFF"/>
        <w:jc w:val="both"/>
        <w:rPr>
          <w:rFonts w:ascii="Arial" w:hAnsi="Arial" w:cs="Arial"/>
          <w:color w:val="434343"/>
          <w:sz w:val="23"/>
          <w:szCs w:val="23"/>
        </w:rPr>
      </w:pPr>
      <w:r>
        <w:rPr>
          <w:rFonts w:ascii="Tahoma" w:hAnsi="Tahoma" w:cs="Tahoma"/>
          <w:color w:val="434343"/>
          <w:sz w:val="20"/>
          <w:szCs w:val="20"/>
        </w:rPr>
        <w:t>El acceso a los servicios a través del Código de Usuario y Contraseña entregados es de su plena y exclusiva responsabilidad, así como por el uso de los mismos.</w:t>
      </w:r>
    </w:p>
    <w:p w:rsidR="006E0C5D" w:rsidRDefault="006E0C5D" w:rsidP="00CC126C">
      <w:pPr>
        <w:pStyle w:val="NormalWeb"/>
        <w:numPr>
          <w:ilvl w:val="0"/>
          <w:numId w:val="1"/>
        </w:numPr>
        <w:shd w:val="clear" w:color="auto" w:fill="FFFFFF"/>
        <w:jc w:val="both"/>
        <w:rPr>
          <w:rFonts w:ascii="Arial" w:hAnsi="Arial" w:cs="Arial"/>
          <w:color w:val="434343"/>
          <w:sz w:val="23"/>
          <w:szCs w:val="23"/>
        </w:rPr>
      </w:pPr>
      <w:r>
        <w:rPr>
          <w:rFonts w:ascii="Tahoma" w:hAnsi="Tahoma" w:cs="Tahoma"/>
          <w:color w:val="434343"/>
          <w:sz w:val="20"/>
          <w:szCs w:val="20"/>
        </w:rPr>
        <w:t>El uso diligente del Código de Usuario y Contraseña entregados, mantener y preservar la confidencialidad de los mismos.</w:t>
      </w:r>
    </w:p>
    <w:p w:rsidR="006E0C5D" w:rsidRDefault="006E0C5D" w:rsidP="00CC126C">
      <w:pPr>
        <w:pStyle w:val="NormalWeb"/>
        <w:numPr>
          <w:ilvl w:val="0"/>
          <w:numId w:val="1"/>
        </w:numPr>
        <w:shd w:val="clear" w:color="auto" w:fill="FFFFFF"/>
        <w:jc w:val="both"/>
        <w:rPr>
          <w:rFonts w:ascii="Arial" w:hAnsi="Arial" w:cs="Arial"/>
          <w:color w:val="434343"/>
          <w:sz w:val="23"/>
          <w:szCs w:val="23"/>
        </w:rPr>
      </w:pPr>
      <w:r>
        <w:rPr>
          <w:rFonts w:ascii="Tahoma" w:hAnsi="Tahoma" w:cs="Tahoma"/>
          <w:color w:val="434343"/>
          <w:sz w:val="20"/>
          <w:szCs w:val="20"/>
        </w:rPr>
        <w:t>Notificar inm</w:t>
      </w:r>
      <w:r w:rsidR="00CC126C">
        <w:rPr>
          <w:rFonts w:ascii="Tahoma" w:hAnsi="Tahoma" w:cs="Tahoma"/>
          <w:color w:val="434343"/>
          <w:sz w:val="20"/>
          <w:szCs w:val="20"/>
        </w:rPr>
        <w:t>ediatamente a yvone09010@gmail.com</w:t>
      </w:r>
      <w:r>
        <w:rPr>
          <w:rFonts w:ascii="Tahoma" w:hAnsi="Tahoma" w:cs="Tahoma"/>
          <w:color w:val="434343"/>
          <w:sz w:val="20"/>
          <w:szCs w:val="20"/>
        </w:rPr>
        <w:t xml:space="preserve"> de cualquier uso no autorizado del Código de Usuario y Contraseña o cualquier otra infracción a la seguridad de la misma no siendo el área de sistemas en ningún caso responsable de las acciones realizados por la cuenta del usuario.</w:t>
      </w:r>
    </w:p>
    <w:p w:rsidR="006E0C5D" w:rsidRDefault="006E0C5D" w:rsidP="00CC126C">
      <w:pPr>
        <w:pStyle w:val="NormalWeb"/>
        <w:numPr>
          <w:ilvl w:val="0"/>
          <w:numId w:val="1"/>
        </w:numPr>
        <w:shd w:val="clear" w:color="auto" w:fill="FFFFFF"/>
        <w:jc w:val="both"/>
        <w:rPr>
          <w:rFonts w:ascii="Arial" w:hAnsi="Arial" w:cs="Arial"/>
          <w:color w:val="434343"/>
          <w:sz w:val="23"/>
          <w:szCs w:val="23"/>
        </w:rPr>
      </w:pPr>
      <w:r>
        <w:rPr>
          <w:rFonts w:ascii="Tahoma" w:hAnsi="Tahoma" w:cs="Tahoma"/>
          <w:color w:val="434343"/>
          <w:sz w:val="20"/>
          <w:szCs w:val="20"/>
        </w:rPr>
        <w:t>Toda transacción realizada con su código de Usuario y contraseña será vigilada para que no intente hacer de un mal uso los servicios que se les brinda. En caso contrario, no lo cumpla será acreedor de una sanción.</w:t>
      </w:r>
    </w:p>
    <w:p w:rsidR="006E0C5D" w:rsidRDefault="006E0C5D" w:rsidP="00CC126C">
      <w:pPr>
        <w:pStyle w:val="NormalWeb"/>
        <w:numPr>
          <w:ilvl w:val="0"/>
          <w:numId w:val="1"/>
        </w:numPr>
        <w:shd w:val="clear" w:color="auto" w:fill="FFFFFF"/>
        <w:jc w:val="both"/>
        <w:rPr>
          <w:rFonts w:ascii="Arial" w:hAnsi="Arial" w:cs="Arial"/>
          <w:color w:val="434343"/>
          <w:sz w:val="23"/>
          <w:szCs w:val="23"/>
        </w:rPr>
      </w:pPr>
      <w:r>
        <w:rPr>
          <w:rFonts w:ascii="Tahoma" w:hAnsi="Tahoma" w:cs="Tahoma"/>
          <w:color w:val="434343"/>
          <w:sz w:val="20"/>
          <w:szCs w:val="20"/>
        </w:rPr>
        <w:t>No usar el Código de Usuario y Contraseña para ningún propósito ilegal.</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Obligaciones de los usuarios en general</w:t>
      </w:r>
    </w:p>
    <w:p w:rsidR="006E0C5D" w:rsidRDefault="006E0C5D" w:rsidP="00CC126C">
      <w:pPr>
        <w:pStyle w:val="NormalWeb"/>
        <w:numPr>
          <w:ilvl w:val="0"/>
          <w:numId w:val="2"/>
        </w:numPr>
        <w:shd w:val="clear" w:color="auto" w:fill="FFFFFF"/>
        <w:jc w:val="both"/>
        <w:rPr>
          <w:rFonts w:ascii="Arial" w:hAnsi="Arial" w:cs="Arial"/>
          <w:color w:val="434343"/>
          <w:sz w:val="23"/>
          <w:szCs w:val="23"/>
        </w:rPr>
      </w:pPr>
      <w:r>
        <w:rPr>
          <w:rFonts w:ascii="Tahoma" w:hAnsi="Tahoma" w:cs="Tahoma"/>
          <w:color w:val="434343"/>
          <w:sz w:val="20"/>
          <w:szCs w:val="20"/>
        </w:rPr>
        <w:t>El acceso de los servicios Web son carácter público en zonas públicas de la Web donde la información entrega</w:t>
      </w:r>
      <w:r w:rsidR="00CC126C">
        <w:rPr>
          <w:rFonts w:ascii="Tahoma" w:hAnsi="Tahoma" w:cs="Tahoma"/>
          <w:color w:val="434343"/>
          <w:sz w:val="20"/>
          <w:szCs w:val="20"/>
        </w:rPr>
        <w:t>da es de la referida autora</w:t>
      </w:r>
      <w:r>
        <w:rPr>
          <w:rFonts w:ascii="Tahoma" w:hAnsi="Tahoma" w:cs="Tahoma"/>
          <w:color w:val="434343"/>
          <w:sz w:val="20"/>
          <w:szCs w:val="20"/>
        </w:rPr>
        <w:t>. El usuario se obliga a utilizar los servicios y contenidos que le proporciona el portal conforme a la legislación vigente y a los principios de buena fe y usos generalmente aceptados y a no contravenir con su actuación a través de la Web.</w:t>
      </w:r>
    </w:p>
    <w:p w:rsidR="006E0C5D" w:rsidRDefault="006E0C5D" w:rsidP="00CC126C">
      <w:pPr>
        <w:pStyle w:val="NormalWeb"/>
        <w:numPr>
          <w:ilvl w:val="0"/>
          <w:numId w:val="2"/>
        </w:numPr>
        <w:shd w:val="clear" w:color="auto" w:fill="FFFFFF"/>
        <w:jc w:val="both"/>
        <w:rPr>
          <w:rFonts w:ascii="Arial" w:hAnsi="Arial" w:cs="Arial"/>
          <w:color w:val="434343"/>
          <w:sz w:val="23"/>
          <w:szCs w:val="23"/>
        </w:rPr>
      </w:pPr>
      <w:r>
        <w:rPr>
          <w:rFonts w:ascii="Tahoma" w:hAnsi="Tahoma" w:cs="Tahoma"/>
          <w:color w:val="434343"/>
          <w:sz w:val="20"/>
          <w:szCs w:val="20"/>
        </w:rPr>
        <w:t>El usuario se compromete a suministrar información verdadera y exacta acerca de él mismo en los formularios de registro del p</w:t>
      </w:r>
      <w:r w:rsidR="00CC126C">
        <w:rPr>
          <w:rFonts w:ascii="Tahoma" w:hAnsi="Tahoma" w:cs="Tahoma"/>
          <w:color w:val="434343"/>
          <w:sz w:val="20"/>
          <w:szCs w:val="20"/>
        </w:rPr>
        <w:t>ortal de la referida autora</w:t>
      </w:r>
      <w:r>
        <w:rPr>
          <w:rFonts w:ascii="Tahoma" w:hAnsi="Tahoma" w:cs="Tahoma"/>
          <w:color w:val="434343"/>
          <w:sz w:val="20"/>
          <w:szCs w:val="20"/>
        </w:rPr>
        <w:t>.</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Modificaciones a los Términos y Condiciones</w:t>
      </w:r>
    </w:p>
    <w:p w:rsidR="006E0C5D" w:rsidRDefault="00CC126C"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Maryvo</w:t>
      </w:r>
      <w:r w:rsidR="006E0C5D">
        <w:rPr>
          <w:rFonts w:ascii="Tahoma" w:hAnsi="Tahoma" w:cs="Tahoma"/>
          <w:color w:val="434343"/>
          <w:sz w:val="20"/>
          <w:szCs w:val="20"/>
        </w:rPr>
        <w:t xml:space="preserve"> se reserva el derecho de modificar el contenido y alcance de los presentes Términos y Condiciones en cualquier momento y según lo considere necesario. El Usuario estará obligado a sujetarse a dichas modificaciones, una vez que éstas entren en vigor.</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b/>
          <w:bCs/>
          <w:color w:val="434343"/>
          <w:sz w:val="23"/>
          <w:szCs w:val="23"/>
        </w:rPr>
        <w:t>Delimitación de responsabilidad</w:t>
      </w:r>
    </w:p>
    <w:p w:rsidR="006E0C5D" w:rsidRDefault="00CC126C"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Maryvo</w:t>
      </w:r>
      <w:r w:rsidR="006E0C5D">
        <w:rPr>
          <w:rFonts w:ascii="Tahoma" w:hAnsi="Tahoma" w:cs="Tahoma"/>
          <w:color w:val="434343"/>
          <w:sz w:val="20"/>
          <w:szCs w:val="20"/>
        </w:rPr>
        <w:t xml:space="preserve"> realiza los mayores esfuerzos para brindar la más actualizada y exacta información en este sitio. Sin perjuicio de lo anterior, en algunas oportunidades puede incurrir en errores o en omisiones. En </w:t>
      </w:r>
      <w:r>
        <w:rPr>
          <w:rFonts w:ascii="Tahoma" w:hAnsi="Tahoma" w:cs="Tahoma"/>
          <w:color w:val="434343"/>
          <w:sz w:val="20"/>
          <w:szCs w:val="20"/>
        </w:rPr>
        <w:t xml:space="preserve">tales hipótesis Maryvo </w:t>
      </w:r>
      <w:r w:rsidR="006E0C5D">
        <w:rPr>
          <w:rFonts w:ascii="Tahoma" w:hAnsi="Tahoma" w:cs="Tahoma"/>
          <w:color w:val="434343"/>
          <w:sz w:val="20"/>
          <w:szCs w:val="20"/>
        </w:rPr>
        <w:t xml:space="preserve">no será responsable del daño, perjuicio directo, indirecto, </w:t>
      </w:r>
      <w:r w:rsidR="006E0C5D">
        <w:rPr>
          <w:rFonts w:ascii="Tahoma" w:hAnsi="Tahoma" w:cs="Tahoma"/>
          <w:color w:val="434343"/>
          <w:sz w:val="20"/>
          <w:szCs w:val="20"/>
        </w:rPr>
        <w:lastRenderedPageBreak/>
        <w:t>incidental, consecuente o especial que se derive del uso de la información contenida en este sitio o de las páginas Web aquí recomendados.</w:t>
      </w:r>
    </w:p>
    <w:p w:rsidR="006E0C5D" w:rsidRDefault="006E0C5D"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Toda la información que es publicada en esta página Web, la cual incluye, pero no se limita, a los gráficos, textos y referencias a otras páginas, se proporciona "como es" y está sujeta a posibles modificaciones sin aviso previo. La información a la que se hace referencia es proporcionada sin garantía de cualquier clase, expresa o implícita, incluyendo pero no limitándose a una garantía de negocios y similares o a encontrarse libre de todo virus de computación.</w:t>
      </w:r>
    </w:p>
    <w:p w:rsidR="006E0C5D" w:rsidRDefault="00CC126C"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Maryvo</w:t>
      </w:r>
      <w:r w:rsidR="006E0C5D">
        <w:rPr>
          <w:rFonts w:ascii="Tahoma" w:hAnsi="Tahoma" w:cs="Tahoma"/>
          <w:color w:val="434343"/>
          <w:sz w:val="20"/>
          <w:szCs w:val="20"/>
        </w:rPr>
        <w:t xml:space="preserve"> no garantiza, en ningún caso, la suficiencia, exactitud e integridad de la información contenida en este sitio o en las páginas Web recomendadas por lo que no asumirá ninguna clase de responsabilidad por los errores o las omisiones en las que pudiera incurrir. Los visitantes son enteramente responsables de verificar y evaluar la exactitud, integridad y la utilidad de cualquier información que se encuentre disponible desde esta página Web.</w:t>
      </w:r>
    </w:p>
    <w:p w:rsidR="006E0C5D" w:rsidRDefault="00CC126C" w:rsidP="00CC126C">
      <w:pPr>
        <w:pStyle w:val="NormalWeb"/>
        <w:shd w:val="clear" w:color="auto" w:fill="FFFFFF"/>
        <w:jc w:val="both"/>
        <w:rPr>
          <w:rFonts w:ascii="Arial" w:hAnsi="Arial" w:cs="Arial"/>
          <w:color w:val="434343"/>
          <w:sz w:val="23"/>
          <w:szCs w:val="23"/>
        </w:rPr>
      </w:pPr>
      <w:r>
        <w:rPr>
          <w:rFonts w:ascii="Tahoma" w:hAnsi="Tahoma" w:cs="Tahoma"/>
          <w:color w:val="434343"/>
          <w:sz w:val="20"/>
          <w:szCs w:val="20"/>
        </w:rPr>
        <w:t>Maryvo</w:t>
      </w:r>
      <w:r w:rsidR="006E0C5D">
        <w:rPr>
          <w:rFonts w:ascii="Tahoma" w:hAnsi="Tahoma" w:cs="Tahoma"/>
          <w:color w:val="434343"/>
          <w:sz w:val="20"/>
          <w:szCs w:val="20"/>
        </w:rPr>
        <w:t xml:space="preserve"> no garantiza un servicio libre e interrumpido de esta página pero sí declara su voluntad de efectuar los esfuerzos que, dentro de lo razonables, permitan alcanzar su disponibilidad por el mayor tiempo posible</w:t>
      </w:r>
    </w:p>
    <w:p w:rsidR="00EE2446" w:rsidRDefault="00CC126C" w:rsidP="00CC126C">
      <w:pPr>
        <w:jc w:val="both"/>
      </w:pPr>
      <w:bookmarkStart w:id="0" w:name="_GoBack"/>
      <w:bookmarkEnd w:id="0"/>
    </w:p>
    <w:sectPr w:rsidR="00EE24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3125C"/>
    <w:multiLevelType w:val="multilevel"/>
    <w:tmpl w:val="ED6C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83F66"/>
    <w:multiLevelType w:val="multilevel"/>
    <w:tmpl w:val="C65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5D"/>
    <w:rsid w:val="006E0C5D"/>
    <w:rsid w:val="009F113B"/>
    <w:rsid w:val="00CC126C"/>
    <w:rsid w:val="00FD3D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3BD40-696E-4CE5-A028-94E574C7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0C5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6E0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vone09010.wixsite.com/websit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Maryvo Q.S.</dc:creator>
  <cp:keywords/>
  <dc:description/>
  <cp:lastModifiedBy>Maryvo Q.S.</cp:lastModifiedBy>
  <cp:revision>1</cp:revision>
  <dcterms:created xsi:type="dcterms:W3CDTF">2020-10-25T17:52:00Z</dcterms:created>
  <dcterms:modified xsi:type="dcterms:W3CDTF">2020-10-25T18:15:00Z</dcterms:modified>
</cp:coreProperties>
</file>